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4BD692CE" w14:textId="77777777" w:rsidR="00F95EB3" w:rsidRPr="006F1866" w:rsidRDefault="00F95EB3" w:rsidP="00F95EB3">
      <w:pPr>
        <w:ind w:left="1134" w:right="283" w:hanging="1"/>
        <w:jc w:val="center"/>
        <w:rPr>
          <w:b/>
          <w:u w:val="single"/>
        </w:rPr>
      </w:pPr>
      <w:r w:rsidRPr="006F1866">
        <w:rPr>
          <w:b/>
          <w:u w:val="single"/>
        </w:rPr>
        <w:t>Příloha 4</w:t>
      </w:r>
    </w:p>
    <w:p w14:paraId="01CAB99D" w14:textId="77777777" w:rsidR="00F95EB3" w:rsidRDefault="00F95EB3" w:rsidP="00F95EB3">
      <w:pPr>
        <w:pStyle w:val="Zhlav"/>
        <w:jc w:val="center"/>
        <w:rPr>
          <w:b/>
          <w:sz w:val="18"/>
          <w:szCs w:val="20"/>
        </w:rPr>
      </w:pPr>
      <w:r w:rsidRPr="006F1866">
        <w:rPr>
          <w:b/>
        </w:rPr>
        <w:t xml:space="preserve">Všeobecné </w:t>
      </w:r>
      <w:r>
        <w:rPr>
          <w:b/>
        </w:rPr>
        <w:t>nákupní podmínky společnosti</w:t>
      </w:r>
      <w:r w:rsidRPr="006F1866">
        <w:rPr>
          <w:b/>
        </w:rPr>
        <w:t xml:space="preserve"> E.ON Czech</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gramStart"/>
      <w:r>
        <w:rPr>
          <w:sz w:val="18"/>
        </w:rPr>
        <w:t>EG.D</w:t>
      </w:r>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gramStart"/>
      <w:r>
        <w:rPr>
          <w:sz w:val="18"/>
        </w:rPr>
        <w:t>EG.D</w:t>
      </w:r>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lastRenderedPageBreak/>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even" r:id="rId7"/>
          <w:headerReference w:type="default" r:id="rId8"/>
          <w:footerReference w:type="even" r:id="rId9"/>
          <w:footerReference w:type="default" r:id="rId10"/>
          <w:headerReference w:type="first" r:id="rId11"/>
          <w:footerReference w:type="first" r:id="rId12"/>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13"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14"/>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w:t>
      </w:r>
      <w:proofErr w:type="spellStart"/>
      <w:r>
        <w:rPr>
          <w:sz w:val="18"/>
        </w:rPr>
        <w:t>DDP</w:t>
      </w:r>
      <w:proofErr w:type="spellEnd"/>
      <w:r>
        <w:rPr>
          <w:sz w:val="18"/>
        </w:rPr>
        <w:t xml:space="preserve">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5"/>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6">
        <w:r>
          <w:rPr>
            <w:color w:val="0562C1"/>
            <w:u w:val="single" w:color="0562C1"/>
          </w:rPr>
          <w:t>faktury-</w:t>
        </w:r>
      </w:hyperlink>
    </w:p>
    <w:p w14:paraId="59AE3F9D" w14:textId="77777777" w:rsidR="00A32502" w:rsidRDefault="007F3098">
      <w:pPr>
        <w:pStyle w:val="Zkladntext"/>
        <w:spacing w:line="211" w:lineRule="exact"/>
      </w:pPr>
      <w:hyperlink r:id="rId17">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7F3098">
      <w:pPr>
        <w:pStyle w:val="Zkladntext"/>
      </w:pPr>
      <w:hyperlink r:id="rId18">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9"/>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025F8777" w14:textId="20AAFADE" w:rsidR="00AC5390" w:rsidRPr="00AC5390" w:rsidRDefault="00AC5390" w:rsidP="00AC5390">
      <w:pPr>
        <w:pStyle w:val="Zhlav"/>
        <w:jc w:val="center"/>
        <w:rPr>
          <w:b/>
          <w:sz w:val="18"/>
          <w:szCs w:val="20"/>
        </w:rPr>
      </w:pPr>
      <w:bookmarkStart w:id="1" w:name="_Hlk536530882"/>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6AD84980"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BF6AE1" w:rsidRPr="005A4934">
        <w:rPr>
          <w:rFonts w:asciiTheme="minorHAnsi" w:hAnsiTheme="minorHAnsi" w:cstheme="minorHAnsi"/>
          <w:b/>
          <w:sz w:val="18"/>
          <w:szCs w:val="18"/>
          <w:highlight w:val="yellow"/>
        </w:rPr>
        <w:t xml:space="preserve">doplní </w:t>
      </w:r>
      <w:r w:rsidR="00BF6AE1" w:rsidRPr="0054263D">
        <w:rPr>
          <w:rFonts w:asciiTheme="minorHAnsi" w:hAnsiTheme="minorHAnsi" w:cstheme="minorHAnsi"/>
          <w:b/>
          <w:sz w:val="18"/>
          <w:szCs w:val="18"/>
          <w:highlight w:val="yellow"/>
        </w:rPr>
        <w:t>účastník</w:t>
      </w:r>
      <w:r w:rsidR="00BF6AE1" w:rsidRPr="00D8592F">
        <w:rPr>
          <w:rFonts w:asciiTheme="minorHAnsi" w:hAnsiTheme="minorHAnsi" w:cstheme="minorHAnsi"/>
          <w:sz w:val="18"/>
          <w:szCs w:val="18"/>
        </w:rPr>
        <w:t xml:space="preserve"> </w:t>
      </w:r>
      <w:r w:rsidR="00101C63" w:rsidRPr="00D8592F">
        <w:rPr>
          <w:rFonts w:asciiTheme="minorHAnsi" w:hAnsiTheme="minorHAnsi" w:cstheme="minorHAnsi"/>
          <w:sz w:val="18"/>
          <w:szCs w:val="18"/>
        </w:rPr>
        <w:t xml:space="preserve">zastoupená </w:t>
      </w:r>
      <w:r w:rsidR="00BF6AE1" w:rsidRPr="005A4934">
        <w:rPr>
          <w:rFonts w:asciiTheme="minorHAnsi" w:hAnsiTheme="minorHAnsi" w:cstheme="minorHAnsi"/>
          <w:b/>
          <w:sz w:val="18"/>
          <w:szCs w:val="18"/>
          <w:highlight w:val="yellow"/>
        </w:rPr>
        <w:t xml:space="preserve">doplní </w:t>
      </w:r>
      <w:r w:rsidR="00BF6AE1" w:rsidRPr="0054263D">
        <w:rPr>
          <w:rFonts w:asciiTheme="minorHAnsi" w:hAnsiTheme="minorHAnsi" w:cstheme="minorHAnsi"/>
          <w:b/>
          <w:sz w:val="18"/>
          <w:szCs w:val="18"/>
          <w:highlight w:val="yellow"/>
        </w:rPr>
        <w:t>účastník</w:t>
      </w:r>
      <w:r w:rsidR="00BF6AE1" w:rsidRPr="008B042C">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7F3098" w:rsidP="008B042C">
      <w:pPr>
        <w:adjustRightInd w:val="0"/>
        <w:spacing w:before="87" w:line="230" w:lineRule="exact"/>
        <w:ind w:right="510"/>
        <w:jc w:val="both"/>
        <w:rPr>
          <w:rFonts w:eastAsia="Times New Roman"/>
          <w:color w:val="000000"/>
          <w:spacing w:val="-6"/>
          <w:sz w:val="18"/>
          <w:szCs w:val="18"/>
          <w:lang w:eastAsia="cs-CZ"/>
        </w:rPr>
      </w:pPr>
      <w:hyperlink r:id="rId20"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4AB1F3E2"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27E60097" w14:textId="77777777" w:rsidR="00A3139E" w:rsidRDefault="00A3139E"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w:t>
      </w:r>
      <w:r w:rsidRPr="008B042C">
        <w:rPr>
          <w:rFonts w:eastAsia="Times New Roman"/>
          <w:color w:val="000000"/>
          <w:spacing w:val="-6"/>
          <w:sz w:val="18"/>
          <w:szCs w:val="18"/>
          <w:lang w:eastAsia="cs-CZ"/>
        </w:rPr>
        <w:lastRenderedPageBreak/>
        <w:t>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3DB17261"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B7DBEB1" w14:textId="77777777" w:rsidR="00A3139E" w:rsidRPr="008B042C" w:rsidRDefault="00A3139E"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54D17" w14:textId="77777777" w:rsidR="007F3098" w:rsidRDefault="007F3098">
      <w:r>
        <w:separator/>
      </w:r>
    </w:p>
  </w:endnote>
  <w:endnote w:type="continuationSeparator" w:id="0">
    <w:p w14:paraId="778CA51E" w14:textId="77777777" w:rsidR="007F3098" w:rsidRDefault="007F3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45F21" w14:textId="77777777" w:rsidR="005F3653" w:rsidRDefault="005F36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73D8F" w14:textId="77777777" w:rsidR="005F3653" w:rsidRDefault="005F365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73352" w14:textId="77777777" w:rsidR="005F3653" w:rsidRDefault="005F36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229A7" w14:textId="77777777" w:rsidR="007F3098" w:rsidRDefault="007F3098">
      <w:r>
        <w:separator/>
      </w:r>
    </w:p>
  </w:footnote>
  <w:footnote w:type="continuationSeparator" w:id="0">
    <w:p w14:paraId="3192E343" w14:textId="77777777" w:rsidR="007F3098" w:rsidRDefault="007F30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E9A59" w14:textId="77777777" w:rsidR="005F3653" w:rsidRDefault="005F365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B5936" w14:textId="77777777" w:rsidR="00F95EB3" w:rsidRDefault="00F95EB3" w:rsidP="00F95EB3">
    <w:pPr>
      <w:spacing w:line="203" w:lineRule="exact"/>
      <w:ind w:left="4340"/>
      <w:rPr>
        <w:b/>
        <w:sz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společnosti</w:t>
    </w:r>
    <w:r>
      <w:rPr>
        <w:b/>
        <w:spacing w:val="-6"/>
        <w:sz w:val="18"/>
      </w:rPr>
      <w:t xml:space="preserve"> </w:t>
    </w:r>
    <w:r>
      <w:rPr>
        <w:b/>
        <w:sz w:val="18"/>
      </w:rPr>
      <w:t>E.ON</w:t>
    </w:r>
    <w:r>
      <w:rPr>
        <w:b/>
        <w:spacing w:val="-7"/>
        <w:sz w:val="18"/>
      </w:rPr>
      <w:t xml:space="preserve"> </w:t>
    </w:r>
    <w:r>
      <w:rPr>
        <w:b/>
        <w:sz w:val="18"/>
      </w:rPr>
      <w:t>Czech</w:t>
    </w:r>
    <w:r>
      <w:rPr>
        <w:b/>
        <w:spacing w:val="-5"/>
        <w:sz w:val="18"/>
      </w:rPr>
      <w:t xml:space="preserve"> </w:t>
    </w:r>
    <w:r>
      <w:rPr>
        <w:b/>
        <w:sz w:val="18"/>
      </w:rPr>
      <w:t>–</w:t>
    </w:r>
    <w:r>
      <w:rPr>
        <w:b/>
        <w:spacing w:val="-5"/>
        <w:sz w:val="18"/>
      </w:rPr>
      <w:t xml:space="preserve"> </w:t>
    </w:r>
    <w:r>
      <w:rPr>
        <w:b/>
        <w:sz w:val="18"/>
      </w:rPr>
      <w:t>Verze:</w:t>
    </w:r>
    <w:r>
      <w:rPr>
        <w:b/>
        <w:spacing w:val="-3"/>
        <w:sz w:val="18"/>
      </w:rPr>
      <w:t xml:space="preserve"> </w:t>
    </w:r>
    <w:r>
      <w:rPr>
        <w:b/>
        <w:sz w:val="18"/>
      </w:rPr>
      <w:t>červen</w:t>
    </w:r>
    <w:r>
      <w:rPr>
        <w:b/>
        <w:spacing w:val="-4"/>
        <w:sz w:val="18"/>
      </w:rPr>
      <w:t xml:space="preserve"> </w:t>
    </w:r>
    <w:r>
      <w:rPr>
        <w:b/>
        <w:sz w:val="18"/>
      </w:rPr>
      <w:t>2021</w:t>
    </w:r>
  </w:p>
  <w:p w14:paraId="342B7FA2" w14:textId="27BF13E7" w:rsidR="00E70317" w:rsidRDefault="00E70317" w:rsidP="009A1FE1">
    <w:pPr>
      <w:pStyle w:val="Zhlav"/>
      <w:jc w:val="center"/>
      <w:rPr>
        <w:b/>
        <w:sz w:val="18"/>
        <w:szCs w:val="20"/>
      </w:rPr>
    </w:pPr>
    <w:r>
      <w:rPr>
        <w:b/>
        <w:sz w:val="18"/>
        <w:szCs w:val="20"/>
      </w:rPr>
      <w:t xml:space="preserve"> </w:t>
    </w:r>
  </w:p>
  <w:p w14:paraId="1199FCAB" w14:textId="51489E2F" w:rsidR="00BF6AE1" w:rsidRPr="009831F3" w:rsidRDefault="001C4B87" w:rsidP="00BF6AE1">
    <w:pPr>
      <w:pStyle w:val="Zhlav"/>
      <w:rPr>
        <w:rFonts w:ascii="Times New Roman"/>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594A52" w:rsidRPr="00594A52">
      <w:rPr>
        <w:b/>
        <w:sz w:val="18"/>
        <w:szCs w:val="20"/>
      </w:rPr>
      <w:t xml:space="preserve"> </w:t>
    </w:r>
    <w:r w:rsidR="00BF6AE1">
      <w:rPr>
        <w:rFonts w:ascii="Times New Roman"/>
        <w:sz w:val="20"/>
      </w:rPr>
      <w:t xml:space="preserve">                                               </w:t>
    </w:r>
    <w:r w:rsidR="00BF6AE1">
      <w:rPr>
        <w:rFonts w:ascii="Times New Roman"/>
        <w:sz w:val="20"/>
      </w:rPr>
      <w:tab/>
    </w:r>
    <w:r w:rsidR="00BF6AE1">
      <w:rPr>
        <w:rFonts w:ascii="Times New Roman"/>
        <w:sz w:val="20"/>
      </w:rPr>
      <w:tab/>
      <w:t xml:space="preserve">           </w:t>
    </w:r>
    <w:r w:rsidR="00BF6AE1" w:rsidRPr="005A4934">
      <w:rPr>
        <w:rFonts w:asciiTheme="minorHAnsi" w:hAnsiTheme="minorHAnsi" w:cstheme="minorHAnsi"/>
        <w:b/>
        <w:sz w:val="18"/>
        <w:szCs w:val="18"/>
      </w:rPr>
      <w:t xml:space="preserve">Číslo smlouvy kupujícího: </w:t>
    </w:r>
    <w:r w:rsidR="00BF6AE1" w:rsidRPr="005A4934">
      <w:rPr>
        <w:rFonts w:asciiTheme="minorHAnsi" w:hAnsiTheme="minorHAnsi" w:cstheme="minorHAnsi"/>
        <w:b/>
        <w:sz w:val="18"/>
        <w:szCs w:val="18"/>
        <w:highlight w:val="green"/>
      </w:rPr>
      <w:t>doplní zadavatel</w:t>
    </w:r>
  </w:p>
  <w:p w14:paraId="5B7EEB49" w14:textId="21BFB83A" w:rsidR="00BF6AE1" w:rsidRDefault="00BF6AE1" w:rsidP="00BF6AE1">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Č</w:t>
    </w:r>
    <w:r w:rsidRPr="005A4934">
      <w:rPr>
        <w:rFonts w:asciiTheme="minorHAnsi" w:hAnsiTheme="minorHAnsi" w:cstheme="minorHAnsi"/>
        <w:b/>
        <w:sz w:val="18"/>
        <w:szCs w:val="18"/>
      </w:rPr>
      <w:t xml:space="preserve">íslo smlouvy prodávajícího: </w:t>
    </w:r>
    <w:r w:rsidRPr="005F3653">
      <w:rPr>
        <w:rFonts w:asciiTheme="minorHAnsi" w:hAnsiTheme="minorHAnsi" w:cstheme="minorHAnsi"/>
        <w:b/>
        <w:sz w:val="18"/>
        <w:szCs w:val="18"/>
        <w:highlight w:val="yellow"/>
      </w:rPr>
      <w:t xml:space="preserve">doplní </w:t>
    </w:r>
    <w:r w:rsidR="005F3653" w:rsidRPr="005F3653">
      <w:rPr>
        <w:rFonts w:asciiTheme="minorHAnsi" w:hAnsiTheme="minorHAnsi" w:cstheme="minorHAnsi"/>
        <w:b/>
        <w:sz w:val="18"/>
        <w:szCs w:val="18"/>
        <w:highlight w:val="yellow"/>
      </w:rPr>
      <w:t>dodavatel</w:t>
    </w:r>
  </w:p>
  <w:p w14:paraId="0554C409" w14:textId="2F152E15" w:rsidR="00594A52" w:rsidRDefault="00594A52" w:rsidP="00BF6AE1">
    <w:pPr>
      <w:pStyle w:val="Zhlav"/>
      <w:jc w:val="right"/>
      <w:rPr>
        <w:b/>
        <w:sz w:val="18"/>
      </w:rPr>
    </w:pPr>
  </w:p>
  <w:p w14:paraId="5BC364E2" w14:textId="1FF14E3C" w:rsidR="00A32502" w:rsidRDefault="00A32502" w:rsidP="00E70317">
    <w:pPr>
      <w:pStyle w:val="Zkladntext"/>
      <w:spacing w:line="14" w:lineRule="auto"/>
      <w:ind w:left="0"/>
      <w:jc w:val="righ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B0D77" w14:textId="77777777" w:rsidR="005F3653" w:rsidRDefault="005F365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4D98EE55" w:rsidR="00A32502" w:rsidRDefault="00A32502" w:rsidP="00E70317">
                          <w:pPr>
                            <w:spacing w:line="203" w:lineRule="exact"/>
                            <w:ind w:left="20"/>
                            <w:jc w:val="right"/>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0176C0E2" w14:textId="4D98EE55" w:rsidR="00A32502" w:rsidRDefault="00A32502" w:rsidP="00E70317">
                    <w:pPr>
                      <w:spacing w:line="203" w:lineRule="exact"/>
                      <w:ind w:left="20"/>
                      <w:jc w:val="right"/>
                      <w:rPr>
                        <w:b/>
                        <w:sz w:val="18"/>
                      </w:rPr>
                    </w:pP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0846E5"/>
    <w:rsid w:val="000F0012"/>
    <w:rsid w:val="00101C63"/>
    <w:rsid w:val="00182FE5"/>
    <w:rsid w:val="001C4B87"/>
    <w:rsid w:val="00230B0F"/>
    <w:rsid w:val="002A5E71"/>
    <w:rsid w:val="003E5E22"/>
    <w:rsid w:val="00491206"/>
    <w:rsid w:val="00505C66"/>
    <w:rsid w:val="00594A52"/>
    <w:rsid w:val="005F3653"/>
    <w:rsid w:val="00622498"/>
    <w:rsid w:val="007E4FE6"/>
    <w:rsid w:val="007F3098"/>
    <w:rsid w:val="00840879"/>
    <w:rsid w:val="00867091"/>
    <w:rsid w:val="00882F2E"/>
    <w:rsid w:val="008A1F39"/>
    <w:rsid w:val="008B042C"/>
    <w:rsid w:val="008B3AA6"/>
    <w:rsid w:val="008C4A5A"/>
    <w:rsid w:val="00920726"/>
    <w:rsid w:val="00935944"/>
    <w:rsid w:val="009449D4"/>
    <w:rsid w:val="009A1FE1"/>
    <w:rsid w:val="009C119D"/>
    <w:rsid w:val="00A3139E"/>
    <w:rsid w:val="00A32502"/>
    <w:rsid w:val="00A75065"/>
    <w:rsid w:val="00AC5390"/>
    <w:rsid w:val="00B26A66"/>
    <w:rsid w:val="00B84EFC"/>
    <w:rsid w:val="00BA0F1A"/>
    <w:rsid w:val="00BA579C"/>
    <w:rsid w:val="00BF6AE1"/>
    <w:rsid w:val="00C3255B"/>
    <w:rsid w:val="00CA4649"/>
    <w:rsid w:val="00D7336C"/>
    <w:rsid w:val="00D7641B"/>
    <w:rsid w:val="00DC5E84"/>
    <w:rsid w:val="00DC6A2A"/>
    <w:rsid w:val="00E66B86"/>
    <w:rsid w:val="00E70317"/>
    <w:rsid w:val="00F0760D"/>
    <w:rsid w:val="00F95EB3"/>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egd.cz/vseobecne-nakupni-podminky" TargetMode="External"/><Relationship Id="rId18" Type="http://schemas.openxmlformats.org/officeDocument/2006/relationships/hyperlink" Target="mailto:telco@eon.cz"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faktury-eon.energie@eon.cz" TargetMode="External"/><Relationship Id="rId2" Type="http://schemas.openxmlformats.org/officeDocument/2006/relationships/styles" Target="styles.xml"/><Relationship Id="rId16" Type="http://schemas.openxmlformats.org/officeDocument/2006/relationships/hyperlink" Target="mailto:faktury-eon.energie@eon.cz" TargetMode="External"/><Relationship Id="rId20" Type="http://schemas.openxmlformats.org/officeDocument/2006/relationships/hyperlink" Target="https://www.egd.cz/vseobecne-nakupni-podmink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142</TotalTime>
  <Pages>17</Pages>
  <Words>9419</Words>
  <Characters>55577</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Švandová, Eva</cp:lastModifiedBy>
  <cp:revision>26</cp:revision>
  <dcterms:created xsi:type="dcterms:W3CDTF">2021-06-03T10:33:00Z</dcterms:created>
  <dcterms:modified xsi:type="dcterms:W3CDTF">2022-09-26T09:16:00Z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